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DA20AF" w14:textId="77777777" w:rsidR="00A41C4F" w:rsidRPr="00485E19" w:rsidRDefault="00A41C4F" w:rsidP="0022361A">
      <w:pPr>
        <w:jc w:val="center"/>
        <w:outlineLvl w:val="0"/>
        <w:rPr>
          <w:rFonts w:eastAsia="Arial Unicode MS"/>
          <w:color w:val="000080"/>
          <w:kern w:val="1"/>
          <w:sz w:val="20"/>
          <w:szCs w:val="20"/>
          <w:lang w:eastAsia="zh-CN" w:bidi="hi-IN"/>
        </w:rPr>
      </w:pPr>
    </w:p>
    <w:p w14:paraId="66CC898A" w14:textId="2BCE3F43" w:rsidR="005005C7" w:rsidRDefault="005005C7" w:rsidP="005005C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5E19">
        <w:rPr>
          <w:rFonts w:ascii="Times New Roman" w:hAnsi="Times New Roman" w:cs="Times New Roman"/>
          <w:b/>
          <w:sz w:val="20"/>
          <w:szCs w:val="20"/>
        </w:rPr>
        <w:t>Partnership Award</w:t>
      </w:r>
    </w:p>
    <w:p w14:paraId="0C763A21" w14:textId="3E8B652F" w:rsidR="00851399" w:rsidRPr="00851399" w:rsidRDefault="00851399" w:rsidP="0085139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“a reward </w:t>
      </w:r>
      <w:r w:rsidRPr="00851399">
        <w:rPr>
          <w:rFonts w:ascii="Times New Roman" w:hAnsi="Times New Roman" w:cs="Times New Roman"/>
          <w:b/>
          <w:sz w:val="20"/>
          <w:szCs w:val="20"/>
        </w:rPr>
        <w:t>outstanding collaboration for the EO user-uptake</w:t>
      </w:r>
      <w:r>
        <w:rPr>
          <w:rFonts w:ascii="Times New Roman" w:hAnsi="Times New Roman" w:cs="Times New Roman"/>
          <w:b/>
          <w:sz w:val="20"/>
          <w:szCs w:val="20"/>
        </w:rPr>
        <w:t>”</w:t>
      </w:r>
    </w:p>
    <w:p w14:paraId="225DBEDD" w14:textId="2EA0C687" w:rsidR="00851399" w:rsidRPr="00851399" w:rsidRDefault="00851399" w:rsidP="005005C7">
      <w:pPr>
        <w:jc w:val="center"/>
        <w:rPr>
          <w:rFonts w:ascii="Times New Roman" w:hAnsi="Times New Roman" w:cs="Times New Roman"/>
          <w:b/>
          <w:sz w:val="20"/>
          <w:szCs w:val="20"/>
          <w:lang w:val="en-ES"/>
        </w:rPr>
      </w:pPr>
    </w:p>
    <w:p w14:paraId="3F64D53A" w14:textId="77777777" w:rsidR="0026667E" w:rsidRPr="00485E19" w:rsidRDefault="0026667E" w:rsidP="005005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552F891" w14:textId="5B7E871A" w:rsidR="007B3506" w:rsidRDefault="008379B5" w:rsidP="0022430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485E19">
        <w:rPr>
          <w:rFonts w:ascii="Times New Roman" w:hAnsi="Times New Roman" w:cs="Times New Roman"/>
          <w:sz w:val="20"/>
          <w:szCs w:val="20"/>
        </w:rPr>
        <w:t>T</w:t>
      </w:r>
      <w:r w:rsidR="00CD42E9" w:rsidRPr="00485E19">
        <w:rPr>
          <w:rFonts w:ascii="Times New Roman" w:hAnsi="Times New Roman" w:cs="Times New Roman"/>
          <w:sz w:val="20"/>
          <w:szCs w:val="20"/>
        </w:rPr>
        <w:t xml:space="preserve">emplate </w:t>
      </w:r>
      <w:r w:rsidR="00DB2380">
        <w:rPr>
          <w:rFonts w:ascii="Times New Roman" w:hAnsi="Times New Roman" w:cs="Times New Roman"/>
          <w:sz w:val="20"/>
          <w:szCs w:val="20"/>
        </w:rPr>
        <w:t>for Applicants</w:t>
      </w:r>
    </w:p>
    <w:p w14:paraId="15D5CB04" w14:textId="5A34F27B" w:rsidR="00A41C4F" w:rsidRPr="00485E19" w:rsidRDefault="007B3506" w:rsidP="0022430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</w:t>
      </w:r>
      <w:r w:rsidR="00156576" w:rsidRPr="00485E19">
        <w:rPr>
          <w:rFonts w:ascii="Times New Roman" w:hAnsi="Times New Roman" w:cs="Times New Roman"/>
          <w:sz w:val="20"/>
          <w:szCs w:val="20"/>
        </w:rPr>
        <w:t xml:space="preserve">eadings </w:t>
      </w:r>
      <w:r w:rsidR="00CD42E9" w:rsidRPr="00485E19">
        <w:rPr>
          <w:rFonts w:ascii="Times New Roman" w:hAnsi="Times New Roman" w:cs="Times New Roman"/>
          <w:sz w:val="20"/>
          <w:szCs w:val="20"/>
        </w:rPr>
        <w:t xml:space="preserve">requested for </w:t>
      </w:r>
      <w:r w:rsidR="004531A3" w:rsidRPr="00485E19">
        <w:rPr>
          <w:rFonts w:ascii="Times New Roman" w:hAnsi="Times New Roman" w:cs="Times New Roman"/>
          <w:sz w:val="20"/>
          <w:szCs w:val="20"/>
        </w:rPr>
        <w:t xml:space="preserve">the </w:t>
      </w:r>
      <w:r w:rsidR="0048500A">
        <w:rPr>
          <w:rFonts w:ascii="Times New Roman" w:hAnsi="Times New Roman" w:cs="Times New Roman"/>
          <w:sz w:val="20"/>
          <w:szCs w:val="20"/>
        </w:rPr>
        <w:t>P</w:t>
      </w:r>
      <w:r w:rsidR="005005C7" w:rsidRPr="00485E19">
        <w:rPr>
          <w:rFonts w:ascii="Times New Roman" w:hAnsi="Times New Roman" w:cs="Times New Roman"/>
          <w:sz w:val="20"/>
          <w:szCs w:val="20"/>
        </w:rPr>
        <w:t>artnership Award</w:t>
      </w:r>
      <w:r w:rsidR="00D21EB3" w:rsidRPr="00485E19">
        <w:rPr>
          <w:rFonts w:ascii="Times New Roman" w:hAnsi="Times New Roman" w:cs="Times New Roman"/>
          <w:sz w:val="20"/>
          <w:szCs w:val="20"/>
        </w:rPr>
        <w:t xml:space="preserve"> (Recommendation 2</w:t>
      </w:r>
      <w:r w:rsidR="008D2D7F" w:rsidRPr="00485E19">
        <w:rPr>
          <w:rFonts w:ascii="Times New Roman" w:hAnsi="Times New Roman" w:cs="Times New Roman"/>
          <w:sz w:val="20"/>
          <w:szCs w:val="20"/>
        </w:rPr>
        <w:t>-4</w:t>
      </w:r>
      <w:r w:rsidR="00D21EB3" w:rsidRPr="00485E19">
        <w:rPr>
          <w:rFonts w:ascii="Times New Roman" w:hAnsi="Times New Roman" w:cs="Times New Roman"/>
          <w:sz w:val="20"/>
          <w:szCs w:val="20"/>
        </w:rPr>
        <w:t xml:space="preserve"> pages </w:t>
      </w:r>
      <w:r w:rsidR="00583A19" w:rsidRPr="00485E19">
        <w:rPr>
          <w:rFonts w:ascii="Times New Roman" w:hAnsi="Times New Roman" w:cs="Times New Roman"/>
          <w:sz w:val="20"/>
          <w:szCs w:val="20"/>
        </w:rPr>
        <w:t>approx.</w:t>
      </w:r>
      <w:r w:rsidR="00D21EB3" w:rsidRPr="00485E19">
        <w:rPr>
          <w:rFonts w:ascii="Times New Roman" w:hAnsi="Times New Roman" w:cs="Times New Roman"/>
          <w:sz w:val="20"/>
          <w:szCs w:val="20"/>
        </w:rPr>
        <w:t>)</w:t>
      </w:r>
    </w:p>
    <w:p w14:paraId="701EBAC0" w14:textId="77777777" w:rsidR="0026667E" w:rsidRPr="00485E19" w:rsidRDefault="0026667E" w:rsidP="00224308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88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3885"/>
      </w:tblGrid>
      <w:tr w:rsidR="002D4078" w:rsidRPr="00485E19" w14:paraId="011E14F8" w14:textId="77777777" w:rsidTr="001A0065">
        <w:trPr>
          <w:trHeight w:val="49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F6268" w14:textId="5541932F" w:rsidR="002D4078" w:rsidRPr="00851399" w:rsidRDefault="005005C7" w:rsidP="001A006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814B07">
              <w:rPr>
                <w:rStyle w:val="Strong"/>
                <w:sz w:val="20"/>
                <w:szCs w:val="20"/>
              </w:rPr>
              <w:t>Partnerships</w:t>
            </w:r>
            <w:r w:rsidRPr="00814B07">
              <w:rPr>
                <w:sz w:val="20"/>
                <w:szCs w:val="20"/>
              </w:rPr>
              <w:t xml:space="preserve">: </w:t>
            </w:r>
            <w:r w:rsidR="0048500A" w:rsidRPr="00814B07">
              <w:rPr>
                <w:sz w:val="20"/>
                <w:szCs w:val="20"/>
                <w:lang w:val="en-GB"/>
              </w:rPr>
              <w:t>team</w:t>
            </w:r>
            <w:r w:rsidRPr="00814B07">
              <w:rPr>
                <w:sz w:val="20"/>
                <w:szCs w:val="20"/>
              </w:rPr>
              <w:t xml:space="preserve">s </w:t>
            </w:r>
            <w:r w:rsidR="00D72C60" w:rsidRPr="00814B07">
              <w:rPr>
                <w:sz w:val="20"/>
                <w:szCs w:val="20"/>
              </w:rPr>
              <w:t xml:space="preserve">should </w:t>
            </w:r>
            <w:r w:rsidRPr="00814B07">
              <w:rPr>
                <w:sz w:val="20"/>
                <w:szCs w:val="20"/>
              </w:rPr>
              <w:t xml:space="preserve">include at least one </w:t>
            </w:r>
            <w:r w:rsidR="00851399">
              <w:rPr>
                <w:sz w:val="20"/>
                <w:szCs w:val="20"/>
                <w:lang w:val="en-GB"/>
              </w:rPr>
              <w:t>company registered in EU or ESA Members State countries.</w:t>
            </w:r>
          </w:p>
        </w:tc>
        <w:tc>
          <w:tcPr>
            <w:tcW w:w="38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160F" w14:textId="183A587F" w:rsidR="00F47634" w:rsidRPr="00485E19" w:rsidRDefault="00F47634" w:rsidP="001A006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78" w:rsidRPr="00485E19" w14:paraId="57C4AFC1" w14:textId="77777777" w:rsidTr="001A0065">
        <w:trPr>
          <w:trHeight w:val="2352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A55D" w14:textId="6BC52406" w:rsidR="0026667E" w:rsidRPr="00814B07" w:rsidRDefault="00BF2AF4" w:rsidP="001A0065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GB"/>
              </w:rPr>
            </w:pPr>
            <w:r w:rsidRPr="00814B07">
              <w:rPr>
                <w:rStyle w:val="Strong"/>
                <w:sz w:val="20"/>
                <w:szCs w:val="20"/>
              </w:rPr>
              <w:t>Value creation</w:t>
            </w:r>
            <w:r w:rsidR="00485E19" w:rsidRPr="00814B07">
              <w:rPr>
                <w:rStyle w:val="Strong"/>
                <w:sz w:val="20"/>
                <w:szCs w:val="20"/>
              </w:rPr>
              <w:t xml:space="preserve"> (business growth, new markets, export opportunities)</w:t>
            </w:r>
            <w:r w:rsidR="005005C7" w:rsidRPr="00814B07">
              <w:rPr>
                <w:rStyle w:val="Strong"/>
                <w:b w:val="0"/>
                <w:bCs w:val="0"/>
                <w:sz w:val="20"/>
                <w:szCs w:val="20"/>
              </w:rPr>
              <w:t>:</w:t>
            </w:r>
            <w:r w:rsidR="0026667E" w:rsidRPr="00814B07">
              <w:rPr>
                <w:rStyle w:val="Strong"/>
                <w:b w:val="0"/>
                <w:bCs w:val="0"/>
                <w:sz w:val="20"/>
                <w:szCs w:val="20"/>
              </w:rPr>
              <w:t xml:space="preserve"> evidence of value creation regarding a product or </w:t>
            </w:r>
            <w:r w:rsidR="0048500A" w:rsidRPr="00814B07">
              <w:rPr>
                <w:rStyle w:val="Strong"/>
                <w:b w:val="0"/>
                <w:bCs w:val="0"/>
                <w:sz w:val="20"/>
                <w:szCs w:val="20"/>
              </w:rPr>
              <w:t xml:space="preserve">EO </w:t>
            </w:r>
            <w:r w:rsidR="0026667E" w:rsidRPr="00814B07">
              <w:rPr>
                <w:rStyle w:val="Strong"/>
                <w:b w:val="0"/>
                <w:bCs w:val="0"/>
                <w:sz w:val="20"/>
                <w:szCs w:val="20"/>
              </w:rPr>
              <w:t xml:space="preserve">service with potential users. Ideally </w:t>
            </w:r>
            <w:r w:rsidR="005005C7" w:rsidRPr="00814B07">
              <w:rPr>
                <w:rStyle w:val="Strong"/>
                <w:b w:val="0"/>
                <w:bCs w:val="0"/>
                <w:sz w:val="20"/>
                <w:szCs w:val="20"/>
              </w:rPr>
              <w:t>demonstrated forward thinking cooperation bringing research product into operational procedures (i.e, validated methodology from research &amp; innovation to commercialisation)</w:t>
            </w:r>
            <w:r w:rsidR="00F47634" w:rsidRPr="00814B07">
              <w:rPr>
                <w:rStyle w:val="Strong"/>
                <w:b w:val="0"/>
                <w:bCs w:val="0"/>
                <w:sz w:val="20"/>
                <w:szCs w:val="20"/>
              </w:rPr>
              <w:t>. Collaboration has potential for scaling up through the Technology Readiness Levels (TRL), business growth, new markets, export opportunities or incorporating new concepts in the research/academy.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5D54D" w14:textId="77777777" w:rsidR="002D4078" w:rsidRPr="00485E19" w:rsidRDefault="002D4078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F53" w:rsidRPr="00485E19" w14:paraId="02BBC65A" w14:textId="77777777" w:rsidTr="001A0065">
        <w:trPr>
          <w:trHeight w:val="75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536DD" w14:textId="04F4F473" w:rsidR="00C86F53" w:rsidRPr="00814B07" w:rsidRDefault="005005C7" w:rsidP="001A006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814B07">
              <w:rPr>
                <w:rStyle w:val="Strong"/>
                <w:sz w:val="20"/>
                <w:szCs w:val="20"/>
              </w:rPr>
              <w:t>Sound sustainability plan</w:t>
            </w:r>
            <w:r w:rsidRPr="00814B07">
              <w:rPr>
                <w:sz w:val="20"/>
                <w:szCs w:val="20"/>
              </w:rPr>
              <w:t xml:space="preserve">: </w:t>
            </w:r>
            <w:r w:rsidR="0048500A" w:rsidRPr="00814B07">
              <w:rPr>
                <w:sz w:val="20"/>
                <w:szCs w:val="20"/>
                <w:lang w:val="en-GB"/>
              </w:rPr>
              <w:t>t</w:t>
            </w:r>
            <w:r w:rsidR="0026667E" w:rsidRPr="00814B07">
              <w:rPr>
                <w:sz w:val="20"/>
                <w:szCs w:val="20"/>
                <w:lang w:val="en-GB"/>
              </w:rPr>
              <w:t>he s</w:t>
            </w:r>
            <w:r w:rsidRPr="00814B07">
              <w:rPr>
                <w:sz w:val="20"/>
                <w:szCs w:val="20"/>
              </w:rPr>
              <w:t>ustainability plan “must go beyond financial support”</w:t>
            </w:r>
            <w:r w:rsidR="0048500A" w:rsidRPr="00814B07">
              <w:rPr>
                <w:sz w:val="20"/>
                <w:szCs w:val="20"/>
                <w:lang w:val="en-GB"/>
              </w:rPr>
              <w:t xml:space="preserve">. The applicants should include information concerning </w:t>
            </w:r>
            <w:r w:rsidRPr="00814B07">
              <w:rPr>
                <w:sz w:val="20"/>
                <w:szCs w:val="20"/>
              </w:rPr>
              <w:t>validated sustainability approach aspects</w:t>
            </w:r>
            <w:r w:rsidR="0048500A" w:rsidRPr="00814B07">
              <w:rPr>
                <w:sz w:val="20"/>
                <w:szCs w:val="20"/>
                <w:lang w:val="en-GB"/>
              </w:rPr>
              <w:t xml:space="preserve"> such as, i.e., </w:t>
            </w:r>
            <w:r w:rsidRPr="00814B07">
              <w:rPr>
                <w:sz w:val="20"/>
                <w:szCs w:val="20"/>
              </w:rPr>
              <w:t xml:space="preserve">technical, financial, legal, organizational, </w:t>
            </w:r>
            <w:proofErr w:type="gramStart"/>
            <w:r w:rsidRPr="00814B07">
              <w:rPr>
                <w:sz w:val="20"/>
                <w:szCs w:val="20"/>
              </w:rPr>
              <w:t>operational</w:t>
            </w:r>
            <w:proofErr w:type="gramEnd"/>
            <w:r w:rsidRPr="00814B07">
              <w:rPr>
                <w:sz w:val="20"/>
                <w:szCs w:val="20"/>
              </w:rPr>
              <w:t xml:space="preserve"> and scheduling</w:t>
            </w:r>
            <w:r w:rsidR="0048500A" w:rsidRPr="00814B07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A244" w14:textId="77777777" w:rsidR="00C86F53" w:rsidRPr="00485E19" w:rsidRDefault="00C86F53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1833" w:rsidRPr="00485E19" w14:paraId="5130421A" w14:textId="77777777" w:rsidTr="001A0065">
        <w:trPr>
          <w:trHeight w:val="1274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FA27" w14:textId="2803B067" w:rsidR="00531833" w:rsidRPr="00814B07" w:rsidRDefault="005005C7" w:rsidP="001A006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B07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GB"/>
              </w:rPr>
              <w:t>Internal procedures of engagement</w:t>
            </w:r>
            <w:r w:rsidRPr="00814B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: basis of evidence for successful partnership </w:t>
            </w:r>
            <w:r w:rsidR="00D65D4B" w:rsidRPr="00814B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collaboration</w:t>
            </w:r>
            <w:r w:rsidR="00851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(i.e., </w:t>
            </w:r>
            <w:r w:rsidR="001A0065" w:rsidRPr="00814B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incorporating the case story into an organization’s planning</w:t>
            </w:r>
            <w:r w:rsidR="00851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, </w:t>
            </w:r>
            <w:r w:rsidR="001A0065" w:rsidRPr="00814B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collaboration with private sector</w:t>
            </w:r>
            <w:r w:rsidR="00851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1A0065" w:rsidRPr="00814B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and goal-setting processes</w:t>
            </w:r>
            <w:r w:rsidR="008513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, </w:t>
            </w:r>
            <w:r w:rsidR="001A0065" w:rsidRPr="00814B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validated internal procedures of engagement, seek to extend partnerships, etc)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D73" w14:textId="77777777" w:rsidR="00531833" w:rsidRPr="00485E19" w:rsidRDefault="00531833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EF4" w:rsidRPr="00485E19" w14:paraId="2857802A" w14:textId="77777777" w:rsidTr="001A0065">
        <w:trPr>
          <w:trHeight w:val="751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366C7" w14:textId="5F3C6A7E" w:rsidR="006C2EF4" w:rsidRPr="00814B07" w:rsidRDefault="0026667E" w:rsidP="001A0065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val="en-GB"/>
              </w:rPr>
            </w:pPr>
            <w:r w:rsidRPr="00814B07">
              <w:rPr>
                <w:rStyle w:val="Strong"/>
                <w:sz w:val="20"/>
                <w:szCs w:val="20"/>
              </w:rPr>
              <w:t>O</w:t>
            </w:r>
            <w:r w:rsidR="005005C7" w:rsidRPr="00814B07">
              <w:rPr>
                <w:rStyle w:val="Strong"/>
                <w:sz w:val="20"/>
                <w:szCs w:val="20"/>
              </w:rPr>
              <w:t>utreach</w:t>
            </w:r>
            <w:r w:rsidRPr="00814B07">
              <w:rPr>
                <w:rStyle w:val="Strong"/>
                <w:sz w:val="20"/>
                <w:szCs w:val="20"/>
              </w:rPr>
              <w:t xml:space="preserve"> &amp; marketing</w:t>
            </w:r>
            <w:r w:rsidR="005005C7" w:rsidRPr="00814B07">
              <w:rPr>
                <w:sz w:val="20"/>
                <w:szCs w:val="20"/>
              </w:rPr>
              <w:t xml:space="preserve">: </w:t>
            </w:r>
            <w:r w:rsidRPr="00814B07">
              <w:rPr>
                <w:sz w:val="20"/>
                <w:szCs w:val="20"/>
              </w:rPr>
              <w:t>emphasize the promotion to users/customers</w:t>
            </w:r>
            <w:r w:rsidR="00851399">
              <w:rPr>
                <w:sz w:val="20"/>
                <w:szCs w:val="20"/>
                <w:lang w:val="en-GB"/>
              </w:rPr>
              <w:t xml:space="preserve"> (i.e.,</w:t>
            </w:r>
            <w:r w:rsidR="00500A10" w:rsidRPr="00814B07">
              <w:rPr>
                <w:sz w:val="20"/>
                <w:szCs w:val="20"/>
                <w:lang w:val="en-GB"/>
              </w:rPr>
              <w:t xml:space="preserve"> </w:t>
            </w:r>
            <w:r w:rsidR="00814B07" w:rsidRPr="00814B07">
              <w:rPr>
                <w:sz w:val="20"/>
                <w:szCs w:val="20"/>
              </w:rPr>
              <w:t>validating how to present and communicate the case to final users</w:t>
            </w:r>
            <w:r w:rsidR="00814B07" w:rsidRPr="00814B07">
              <w:rPr>
                <w:sz w:val="20"/>
                <w:szCs w:val="20"/>
                <w:lang w:val="en-GB"/>
              </w:rPr>
              <w:t xml:space="preserve"> </w:t>
            </w:r>
            <w:r w:rsidR="00814B07">
              <w:rPr>
                <w:sz w:val="20"/>
                <w:szCs w:val="20"/>
                <w:lang w:val="en-GB"/>
              </w:rPr>
              <w:t xml:space="preserve">or </w:t>
            </w:r>
            <w:r w:rsidR="00814B07" w:rsidRPr="00814B07">
              <w:rPr>
                <w:sz w:val="20"/>
                <w:szCs w:val="20"/>
              </w:rPr>
              <w:t>communicat</w:t>
            </w:r>
            <w:proofErr w:type="spellStart"/>
            <w:r w:rsidR="00814B07">
              <w:rPr>
                <w:sz w:val="20"/>
                <w:szCs w:val="20"/>
                <w:lang w:val="en-GB"/>
              </w:rPr>
              <w:t>ing</w:t>
            </w:r>
            <w:proofErr w:type="spellEnd"/>
            <w:r w:rsidR="00814B07" w:rsidRPr="00814B07">
              <w:rPr>
                <w:sz w:val="20"/>
                <w:szCs w:val="20"/>
              </w:rPr>
              <w:t xml:space="preserve"> the case for awareness and outreach purposes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B7BC" w14:textId="77777777" w:rsidR="006C2EF4" w:rsidRPr="00485E19" w:rsidRDefault="006C2EF4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9B5" w:rsidRPr="00485E19" w14:paraId="308BC3D7" w14:textId="77777777" w:rsidTr="001A0065">
        <w:tc>
          <w:tcPr>
            <w:tcW w:w="4962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99684" w14:textId="13AB271E" w:rsidR="00D21EB3" w:rsidRPr="00814B07" w:rsidRDefault="005005C7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B0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8379B5" w:rsidRPr="0081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ontact </w:t>
            </w:r>
            <w:r w:rsidR="008379B5" w:rsidRPr="00814B07">
              <w:rPr>
                <w:rFonts w:ascii="Times New Roman" w:hAnsi="Times New Roman" w:cs="Times New Roman"/>
                <w:sz w:val="20"/>
                <w:szCs w:val="20"/>
              </w:rPr>
              <w:t>details</w:t>
            </w:r>
          </w:p>
        </w:tc>
        <w:tc>
          <w:tcPr>
            <w:tcW w:w="388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3059" w14:textId="77777777" w:rsidR="009E11DB" w:rsidRPr="00485E19" w:rsidRDefault="009E11DB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EB3" w:rsidRPr="00485E19" w14:paraId="37EFC13A" w14:textId="77777777" w:rsidTr="001A0065">
        <w:trPr>
          <w:trHeight w:val="566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60BA" w14:textId="280E3805" w:rsidR="00D21EB3" w:rsidRPr="00814B07" w:rsidRDefault="00D21EB3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B07">
              <w:rPr>
                <w:rFonts w:ascii="Times New Roman" w:hAnsi="Times New Roman" w:cs="Times New Roman"/>
                <w:sz w:val="20"/>
                <w:szCs w:val="20"/>
              </w:rPr>
              <w:t>Images</w:t>
            </w:r>
            <w:r w:rsidR="00604FDE" w:rsidRPr="00814B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14B07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  <w:r w:rsidR="00604FDE" w:rsidRPr="00814B07">
              <w:rPr>
                <w:rFonts w:ascii="Times New Roman" w:hAnsi="Times New Roman" w:cs="Times New Roman"/>
                <w:sz w:val="20"/>
                <w:szCs w:val="20"/>
              </w:rPr>
              <w:t xml:space="preserve">, testimonials </w:t>
            </w:r>
            <w:r w:rsidRPr="00814B07">
              <w:rPr>
                <w:rFonts w:ascii="Times New Roman" w:hAnsi="Times New Roman" w:cs="Times New Roman"/>
                <w:sz w:val="20"/>
                <w:szCs w:val="20"/>
              </w:rPr>
              <w:t>are appreciated</w:t>
            </w:r>
            <w:r w:rsidR="0026667E" w:rsidRPr="00814B07">
              <w:rPr>
                <w:rFonts w:ascii="Times New Roman" w:hAnsi="Times New Roman" w:cs="Times New Roman"/>
                <w:sz w:val="20"/>
                <w:szCs w:val="20"/>
              </w:rPr>
              <w:t xml:space="preserve"> at the end as </w:t>
            </w:r>
            <w:r w:rsidR="00B7187C" w:rsidRPr="00814B0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667E" w:rsidRPr="00814B07">
              <w:rPr>
                <w:rFonts w:ascii="Times New Roman" w:hAnsi="Times New Roman" w:cs="Times New Roman"/>
                <w:sz w:val="20"/>
                <w:szCs w:val="20"/>
              </w:rPr>
              <w:t>nnex</w:t>
            </w: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862B6" w14:textId="77777777" w:rsidR="00D21EB3" w:rsidRPr="00485E19" w:rsidRDefault="00D21EB3" w:rsidP="001A0065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4E6E36" w14:textId="77777777" w:rsidR="00033864" w:rsidRPr="00485E19" w:rsidRDefault="00033864">
      <w:pPr>
        <w:rPr>
          <w:sz w:val="20"/>
          <w:szCs w:val="20"/>
        </w:rPr>
      </w:pPr>
    </w:p>
    <w:p w14:paraId="7E571A34" w14:textId="02DBF308" w:rsidR="00B420F7" w:rsidRPr="00485E19" w:rsidRDefault="00567FBE" w:rsidP="00567FBE">
      <w:pPr>
        <w:tabs>
          <w:tab w:val="left" w:pos="2618"/>
        </w:tabs>
        <w:rPr>
          <w:sz w:val="20"/>
          <w:szCs w:val="20"/>
        </w:rPr>
      </w:pPr>
      <w:r w:rsidRPr="00485E19">
        <w:rPr>
          <w:sz w:val="20"/>
          <w:szCs w:val="20"/>
        </w:rPr>
        <w:tab/>
      </w:r>
    </w:p>
    <w:p w14:paraId="4B073A6B" w14:textId="2B2A7519" w:rsidR="00567FBE" w:rsidRDefault="00C86F53" w:rsidP="00567FBE">
      <w:pPr>
        <w:tabs>
          <w:tab w:val="left" w:pos="2618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85E19">
        <w:rPr>
          <w:rFonts w:ascii="Times New Roman" w:hAnsi="Times New Roman" w:cs="Times New Roman"/>
          <w:sz w:val="20"/>
          <w:szCs w:val="20"/>
        </w:rPr>
        <w:t>Dead-line</w:t>
      </w:r>
      <w:proofErr w:type="gramEnd"/>
      <w:r w:rsidRPr="00485E19">
        <w:rPr>
          <w:rFonts w:ascii="Times New Roman" w:hAnsi="Times New Roman" w:cs="Times New Roman"/>
          <w:sz w:val="20"/>
          <w:szCs w:val="20"/>
        </w:rPr>
        <w:t xml:space="preserve"> for entries </w:t>
      </w:r>
      <w:r w:rsidR="00AD55EB" w:rsidRPr="00485E19">
        <w:rPr>
          <w:rFonts w:ascii="Times New Roman" w:hAnsi="Times New Roman" w:cs="Times New Roman"/>
          <w:sz w:val="20"/>
          <w:szCs w:val="20"/>
        </w:rPr>
        <w:t>end April 202</w:t>
      </w:r>
      <w:r w:rsidR="00500A10">
        <w:rPr>
          <w:rFonts w:ascii="Times New Roman" w:hAnsi="Times New Roman" w:cs="Times New Roman"/>
          <w:sz w:val="20"/>
          <w:szCs w:val="20"/>
        </w:rPr>
        <w:t>2</w:t>
      </w:r>
    </w:p>
    <w:p w14:paraId="08C4037C" w14:textId="7E567938" w:rsidR="0048500A" w:rsidRPr="00485E19" w:rsidRDefault="0048500A" w:rsidP="00567FBE">
      <w:pPr>
        <w:tabs>
          <w:tab w:val="left" w:pos="261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Contact: info@earsc.org</w:t>
      </w:r>
    </w:p>
    <w:sectPr w:rsidR="0048500A" w:rsidRPr="00485E19" w:rsidSect="006B0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663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138C" w14:textId="77777777" w:rsidR="001C148C" w:rsidRDefault="001C148C" w:rsidP="00A41C4F">
      <w:pPr>
        <w:spacing w:line="240" w:lineRule="auto"/>
      </w:pPr>
      <w:r>
        <w:separator/>
      </w:r>
    </w:p>
  </w:endnote>
  <w:endnote w:type="continuationSeparator" w:id="0">
    <w:p w14:paraId="1C8C6A17" w14:textId="77777777" w:rsidR="001C148C" w:rsidRDefault="001C148C" w:rsidP="00A41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67C6" w14:textId="77777777" w:rsidR="0048500A" w:rsidRDefault="00485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3A9F" w14:textId="77777777" w:rsidR="0048500A" w:rsidRDefault="00485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ED67" w14:textId="77777777" w:rsidR="0048500A" w:rsidRDefault="00485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9C52" w14:textId="77777777" w:rsidR="001C148C" w:rsidRDefault="001C148C" w:rsidP="00A41C4F">
      <w:pPr>
        <w:spacing w:line="240" w:lineRule="auto"/>
      </w:pPr>
      <w:r>
        <w:separator/>
      </w:r>
    </w:p>
  </w:footnote>
  <w:footnote w:type="continuationSeparator" w:id="0">
    <w:p w14:paraId="0D2FBD5D" w14:textId="77777777" w:rsidR="001C148C" w:rsidRDefault="001C148C" w:rsidP="00A41C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83F6" w14:textId="77777777" w:rsidR="00C86F53" w:rsidRDefault="00C86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8932" w14:textId="59041FEA" w:rsidR="00A41C4F" w:rsidRDefault="003B1EB9" w:rsidP="003B1EB9">
    <w:pPr>
      <w:pStyle w:val="Header"/>
    </w:pPr>
    <w:r>
      <w:t xml:space="preserve"> </w:t>
    </w:r>
    <w:r>
      <w:tab/>
    </w:r>
    <w:r>
      <w:tab/>
    </w:r>
    <w:r>
      <w:rPr>
        <w:noProof/>
        <w:lang w:eastAsia="en-GB"/>
      </w:rPr>
      <w:drawing>
        <wp:inline distT="0" distB="0" distL="0" distR="0" wp14:anchorId="717DD0D3" wp14:editId="02C131B5">
          <wp:extent cx="929082" cy="752559"/>
          <wp:effectExtent l="0" t="0" r="4445" b="952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RSC-Offical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21"/>
                  <a:stretch/>
                </pic:blipFill>
                <pic:spPr bwMode="auto">
                  <a:xfrm>
                    <a:off x="0" y="0"/>
                    <a:ext cx="966950" cy="78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A7BD" w14:textId="77777777" w:rsidR="00C86F53" w:rsidRDefault="00C86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44D"/>
    <w:multiLevelType w:val="multilevel"/>
    <w:tmpl w:val="D10AE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AA0674E"/>
    <w:multiLevelType w:val="multilevel"/>
    <w:tmpl w:val="B0C2A7B8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E625A40"/>
    <w:multiLevelType w:val="multilevel"/>
    <w:tmpl w:val="258A66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4078"/>
    <w:rsid w:val="00023DCB"/>
    <w:rsid w:val="00033864"/>
    <w:rsid w:val="000A1314"/>
    <w:rsid w:val="000E20C0"/>
    <w:rsid w:val="00102705"/>
    <w:rsid w:val="00156576"/>
    <w:rsid w:val="001A0065"/>
    <w:rsid w:val="001C148C"/>
    <w:rsid w:val="001D0129"/>
    <w:rsid w:val="001F20AE"/>
    <w:rsid w:val="00221A56"/>
    <w:rsid w:val="0022361A"/>
    <w:rsid w:val="00224308"/>
    <w:rsid w:val="00250A6D"/>
    <w:rsid w:val="0026667E"/>
    <w:rsid w:val="00276CE7"/>
    <w:rsid w:val="002A2A0D"/>
    <w:rsid w:val="002B5304"/>
    <w:rsid w:val="002D4078"/>
    <w:rsid w:val="002E3A6C"/>
    <w:rsid w:val="002F5526"/>
    <w:rsid w:val="00300867"/>
    <w:rsid w:val="00300F94"/>
    <w:rsid w:val="003101EF"/>
    <w:rsid w:val="00334F8E"/>
    <w:rsid w:val="003B1EB9"/>
    <w:rsid w:val="003D18D3"/>
    <w:rsid w:val="003D7836"/>
    <w:rsid w:val="00404DFE"/>
    <w:rsid w:val="00425CCF"/>
    <w:rsid w:val="004531A3"/>
    <w:rsid w:val="004824AD"/>
    <w:rsid w:val="0048500A"/>
    <w:rsid w:val="00485E19"/>
    <w:rsid w:val="005005C7"/>
    <w:rsid w:val="00500A10"/>
    <w:rsid w:val="00531833"/>
    <w:rsid w:val="00567FBE"/>
    <w:rsid w:val="00583A19"/>
    <w:rsid w:val="00604FDE"/>
    <w:rsid w:val="00652418"/>
    <w:rsid w:val="006B0F88"/>
    <w:rsid w:val="006C2EF4"/>
    <w:rsid w:val="006D2D48"/>
    <w:rsid w:val="00793EB6"/>
    <w:rsid w:val="007B3506"/>
    <w:rsid w:val="007B6E17"/>
    <w:rsid w:val="007D4AE0"/>
    <w:rsid w:val="007E5003"/>
    <w:rsid w:val="00814B07"/>
    <w:rsid w:val="008379B5"/>
    <w:rsid w:val="00851399"/>
    <w:rsid w:val="008B138A"/>
    <w:rsid w:val="008B6426"/>
    <w:rsid w:val="008D2D7F"/>
    <w:rsid w:val="0097298F"/>
    <w:rsid w:val="0098665D"/>
    <w:rsid w:val="009A4029"/>
    <w:rsid w:val="009E11DB"/>
    <w:rsid w:val="00A027DC"/>
    <w:rsid w:val="00A26545"/>
    <w:rsid w:val="00A32A8D"/>
    <w:rsid w:val="00A41C4F"/>
    <w:rsid w:val="00AD55EB"/>
    <w:rsid w:val="00B420F7"/>
    <w:rsid w:val="00B44512"/>
    <w:rsid w:val="00B7187C"/>
    <w:rsid w:val="00BD2D4F"/>
    <w:rsid w:val="00BD779A"/>
    <w:rsid w:val="00BF2AF4"/>
    <w:rsid w:val="00C013D7"/>
    <w:rsid w:val="00C4083B"/>
    <w:rsid w:val="00C86F53"/>
    <w:rsid w:val="00CD42E9"/>
    <w:rsid w:val="00D21EB3"/>
    <w:rsid w:val="00D65D4B"/>
    <w:rsid w:val="00D71980"/>
    <w:rsid w:val="00D72C60"/>
    <w:rsid w:val="00D76C6F"/>
    <w:rsid w:val="00D9762B"/>
    <w:rsid w:val="00DB2380"/>
    <w:rsid w:val="00E16DDF"/>
    <w:rsid w:val="00E42326"/>
    <w:rsid w:val="00E711FD"/>
    <w:rsid w:val="00EA32D3"/>
    <w:rsid w:val="00ED251E"/>
    <w:rsid w:val="00EE0ED0"/>
    <w:rsid w:val="00F47634"/>
    <w:rsid w:val="00FB0A41"/>
    <w:rsid w:val="00FC3301"/>
    <w:rsid w:val="00FC7858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555B96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22"/>
        <w:szCs w:val="22"/>
        <w:lang w:val="en-GB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A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97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1DB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0E20C0"/>
  </w:style>
  <w:style w:type="character" w:styleId="FollowedHyperlink">
    <w:name w:val="FollowedHyperlink"/>
    <w:basedOn w:val="DefaultParagraphFont"/>
    <w:uiPriority w:val="99"/>
    <w:semiHidden/>
    <w:unhideWhenUsed/>
    <w:rsid w:val="005318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C4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4F"/>
  </w:style>
  <w:style w:type="paragraph" w:styleId="Footer">
    <w:name w:val="footer"/>
    <w:basedOn w:val="Normal"/>
    <w:link w:val="FooterChar"/>
    <w:uiPriority w:val="99"/>
    <w:unhideWhenUsed/>
    <w:rsid w:val="00A41C4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4F"/>
  </w:style>
  <w:style w:type="character" w:styleId="Strong">
    <w:name w:val="Strong"/>
    <w:basedOn w:val="DefaultParagraphFont"/>
    <w:uiPriority w:val="22"/>
    <w:qFormat/>
    <w:rsid w:val="005005C7"/>
    <w:rPr>
      <w:b/>
      <w:bCs/>
    </w:rPr>
  </w:style>
  <w:style w:type="paragraph" w:styleId="NormalWeb">
    <w:name w:val="Normal (Web)"/>
    <w:basedOn w:val="Normal"/>
    <w:uiPriority w:val="99"/>
    <w:unhideWhenUsed/>
    <w:rsid w:val="002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　中</dc:creator>
  <cp:lastModifiedBy>Monica Miguel-Lago</cp:lastModifiedBy>
  <cp:revision>44</cp:revision>
  <cp:lastPrinted>2019-04-29T12:29:00Z</cp:lastPrinted>
  <dcterms:created xsi:type="dcterms:W3CDTF">2017-01-05T17:03:00Z</dcterms:created>
  <dcterms:modified xsi:type="dcterms:W3CDTF">2022-03-21T12:32:00Z</dcterms:modified>
</cp:coreProperties>
</file>